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86MS0047-01-2024-001783-11</w:t>
      </w:r>
    </w:p>
    <w:p>
      <w:pPr>
        <w:spacing w:before="0" w:after="0"/>
        <w:ind w:right="281" w:firstLine="709"/>
        <w:jc w:val="right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</w:t>
      </w:r>
      <w:r>
        <w:rPr>
          <w:rFonts w:ascii="Times New Roman" w:eastAsia="Times New Roman" w:hAnsi="Times New Roman" w:cs="Times New Roman"/>
        </w:rPr>
        <w:t>Гаджиметова Эльмудина Дунямединовича</w:t>
      </w:r>
      <w:r>
        <w:rPr>
          <w:rFonts w:ascii="Times New Roman" w:eastAsia="Times New Roman" w:hAnsi="Times New Roman" w:cs="Times New Roman"/>
        </w:rPr>
        <w:t>,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уроженца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ТАЙМЕР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проживающего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ся к административной ответственности, паспорт </w:t>
      </w:r>
      <w:r>
        <w:rPr>
          <w:rStyle w:val="cat-UserDefinedgrp-35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Гаджиметов Э.Д.</w:t>
      </w:r>
      <w:r>
        <w:rPr>
          <w:rFonts w:ascii="Times New Roman" w:eastAsia="Times New Roman" w:hAnsi="Times New Roman" w:cs="Times New Roman"/>
        </w:rPr>
        <w:t>, являясь</w:t>
      </w:r>
      <w:r>
        <w:rPr>
          <w:rFonts w:ascii="Times New Roman" w:eastAsia="Times New Roman" w:hAnsi="Times New Roman" w:cs="Times New Roman"/>
        </w:rPr>
        <w:t xml:space="preserve"> генеральным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ТАЙМЕР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 Чапаева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13,56,</w:t>
      </w:r>
      <w:r>
        <w:rPr>
          <w:rFonts w:ascii="Times New Roman" w:eastAsia="Times New Roman" w:hAnsi="Times New Roman" w:cs="Times New Roman"/>
        </w:rPr>
        <w:t xml:space="preserve"> 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Гаджиметов Э.Д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Гаджиметова Э.Д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Гаджиметова Э.Д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Оценив исследованные доказательства в их совокупности, мировой судья приходит к</w:t>
      </w:r>
      <w:r>
        <w:rPr>
          <w:rFonts w:ascii="Times New Roman" w:eastAsia="Times New Roman" w:hAnsi="Times New Roman" w:cs="Times New Roman"/>
        </w:rPr>
        <w:t xml:space="preserve"> выводу, что </w:t>
      </w:r>
      <w:r>
        <w:rPr>
          <w:rFonts w:ascii="Times New Roman" w:eastAsia="Times New Roman" w:hAnsi="Times New Roman" w:cs="Times New Roman"/>
        </w:rPr>
        <w:t>Гаджиметов Э.Д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ТАЙМЕР</w:t>
      </w:r>
      <w:r>
        <w:rPr>
          <w:rFonts w:ascii="Times New Roman" w:eastAsia="Times New Roman" w:hAnsi="Times New Roman" w:cs="Times New Roman"/>
          <w:spacing w:val="1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Гаджиметова Эльмудина Дунямединовича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 xml:space="preserve">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0412365400475003922415143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Квитанцию об оплате штрафа необходимо представить мировому судье судебного</w:t>
      </w:r>
      <w:r>
        <w:rPr>
          <w:rFonts w:ascii="Times New Roman" w:eastAsia="Times New Roman" w:hAnsi="Times New Roman" w:cs="Times New Roman"/>
        </w:rPr>
        <w:t xml:space="preserve">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6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709"/>
        <w:jc w:val="both"/>
      </w:pPr>
    </w:p>
    <w:p>
      <w:pPr>
        <w:spacing w:before="0" w:after="0"/>
        <w:ind w:right="141" w:firstLine="709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-2107/2024 </w:t>
      </w:r>
      <w:r>
        <w:rPr>
          <w:rFonts w:ascii="Times New Roman" w:eastAsia="Times New Roman" w:hAnsi="Times New Roman" w:cs="Times New Roman"/>
        </w:rPr>
        <w:t>мирового судьи судебного участка № 7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50">
    <w:name w:val="cat-UserDefined grp-3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